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0" w:rsidRPr="003F5A44" w:rsidRDefault="005B3F92" w:rsidP="00C915D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 xml:space="preserve">Примерные вопросы </w:t>
      </w:r>
      <w:r w:rsidR="005E5BD2" w:rsidRPr="003F5A4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F5A44">
        <w:rPr>
          <w:rFonts w:ascii="Times New Roman" w:hAnsi="Times New Roman" w:cs="Times New Roman"/>
          <w:sz w:val="28"/>
          <w:szCs w:val="28"/>
        </w:rPr>
        <w:t xml:space="preserve"> подготовки Государственному экзамену по направлению «</w:t>
      </w:r>
      <w:r w:rsidR="002A3BFF" w:rsidRPr="003F5A44">
        <w:rPr>
          <w:rFonts w:ascii="Times New Roman" w:hAnsi="Times New Roman" w:cs="Times New Roman"/>
          <w:sz w:val="28"/>
          <w:szCs w:val="28"/>
        </w:rPr>
        <w:t>МЕНЕДЖМЕНТ</w:t>
      </w:r>
      <w:r w:rsidRPr="003F5A44">
        <w:rPr>
          <w:rFonts w:ascii="Times New Roman" w:hAnsi="Times New Roman" w:cs="Times New Roman"/>
          <w:sz w:val="28"/>
          <w:szCs w:val="28"/>
        </w:rPr>
        <w:t>»</w:t>
      </w:r>
    </w:p>
    <w:p w:rsidR="005B3F92" w:rsidRPr="003F5A44" w:rsidRDefault="005B3F92" w:rsidP="004350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Спрос и предложение на рынке факторов производства.</w:t>
      </w:r>
    </w:p>
    <w:p w:rsidR="00200D01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Классические школы менеджмента. Современные тенденции</w:t>
      </w:r>
      <w:r w:rsidR="005768E4" w:rsidRPr="003F5A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200D01"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 менеджмента</w:t>
      </w:r>
      <w:r w:rsidRPr="003F5A44">
        <w:rPr>
          <w:rFonts w:ascii="Times New Roman" w:hAnsi="Times New Roman" w:cs="Times New Roman"/>
          <w:b/>
          <w:sz w:val="28"/>
          <w:szCs w:val="28"/>
        </w:rPr>
        <w:t>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Условия максимизации прибыли при совершенной и несовершенной</w:t>
      </w:r>
      <w:r w:rsidR="00200D01"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5A44">
        <w:rPr>
          <w:rFonts w:ascii="Times New Roman" w:hAnsi="Times New Roman" w:cs="Times New Roman"/>
          <w:snapToGrid w:val="0"/>
          <w:sz w:val="28"/>
          <w:szCs w:val="28"/>
        </w:rPr>
        <w:t>конкуренции.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 xml:space="preserve">Безработица и ее типы. Закон </w:t>
      </w:r>
      <w:proofErr w:type="spellStart"/>
      <w:r w:rsidRPr="003F5A44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3F5A44">
        <w:rPr>
          <w:rFonts w:ascii="Times New Roman" w:hAnsi="Times New Roman" w:cs="Times New Roman"/>
          <w:sz w:val="28"/>
          <w:szCs w:val="28"/>
        </w:rPr>
        <w:t>.</w:t>
      </w:r>
    </w:p>
    <w:p w:rsidR="00574970" w:rsidRPr="003F5A44" w:rsidRDefault="00574970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Функции спроса и предложения. Законы спроса и предложения. Излишки производителя и потребителя. </w:t>
      </w:r>
    </w:p>
    <w:p w:rsidR="005E5BD2" w:rsidRPr="003F5A44" w:rsidRDefault="005E5BD2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Имущество предприятия: понятие, состав, характеристика.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Порядковый подход к анализу полезности и спроса. Аксиомы поведения потребителя. Равновесие потребителя.</w:t>
      </w:r>
    </w:p>
    <w:p w:rsidR="005B3F92" w:rsidRPr="003F5A44" w:rsidRDefault="005B3F92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Элементы процесса разработки и принятия управленческих</w:t>
      </w:r>
      <w:r w:rsidR="00200D01" w:rsidRPr="003F5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00D01"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ешений.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Методы и модели принятия управленческих</w:t>
      </w:r>
      <w:r w:rsidR="00200D01"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решений.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Условия максимизации прибыли при совершенной и несовершенной конкуренции.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hd w:val="clear" w:color="auto" w:fill="FFFFFF"/>
        <w:tabs>
          <w:tab w:val="left" w:pos="61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Эволюция стратегических идей в управлении.</w:t>
      </w:r>
      <w:r w:rsidR="00200D01" w:rsidRPr="003F5A44">
        <w:rPr>
          <w:rFonts w:ascii="Times New Roman" w:hAnsi="Times New Roman" w:cs="Times New Roman"/>
          <w:sz w:val="28"/>
          <w:szCs w:val="28"/>
        </w:rPr>
        <w:t xml:space="preserve"> </w:t>
      </w:r>
      <w:r w:rsidRPr="003F5A44">
        <w:rPr>
          <w:rFonts w:ascii="Times New Roman" w:hAnsi="Times New Roman" w:cs="Times New Roman"/>
          <w:snapToGrid w:val="0"/>
          <w:sz w:val="28"/>
          <w:szCs w:val="28"/>
        </w:rPr>
        <w:t>Сущность и причины инфляции. Виды инфляции, ее измерение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Калькуляция себестоимости продукции: понятие и способы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Производственная функция и технический прогресс.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>Номинальные и реальные показатели макроэкономики, индексы цен.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Государственное регулирование рынка. Влияние налогов, дотаций, фиксированных цен на рыночное равновесие.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3F5A44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>.</w:t>
      </w:r>
      <w:r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Миссия, цели и задачи управления организацией.</w:t>
      </w:r>
      <w:r w:rsidR="00200D01"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Административный и функциональный менеджмент.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Совершенная конкуренция. Равновесие конкурентного предприятия в коротком и длительном периоде.</w:t>
      </w:r>
    </w:p>
    <w:p w:rsidR="005B3F92" w:rsidRPr="003F5A44" w:rsidRDefault="005B3F92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Сущность системного подхода к управлению организацией.</w:t>
      </w:r>
      <w:r w:rsidR="00200D01" w:rsidRPr="003F5A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Общие закономерности управления различными системами.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Понятие эластичности. Коэффициенты эластичности спроса по цене и по доходу</w:t>
      </w:r>
    </w:p>
    <w:p w:rsidR="005B3F92" w:rsidRPr="003F5A44" w:rsidRDefault="005B3F92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Среда принятия управленческих решений  и  ее  влияние  на</w:t>
      </w:r>
      <w:r w:rsidR="004A2825" w:rsidRPr="003F5A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реализацию альтернатив.</w:t>
      </w:r>
    </w:p>
    <w:p w:rsidR="005768E4" w:rsidRPr="003F5A44" w:rsidRDefault="005768E4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Экономическая рента на рынке факторов производства.</w:t>
      </w:r>
    </w:p>
    <w:p w:rsidR="005768E4" w:rsidRPr="003F5A44" w:rsidRDefault="005768E4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Платежный баланс и его влияние на денежную массу, и бюджетный дефицит.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Рынок капитала. Предложение услуг капитала, спрос на услуги капитала. 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Предложение денег и факторы, его определяющие. Цели денежно-кредитной политики и виды кривой предложения денег.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Экономическая рента на рынке факторов производства.</w:t>
      </w:r>
    </w:p>
    <w:p w:rsidR="005B3F92" w:rsidRPr="003F5A44" w:rsidRDefault="005B3F9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Спрос на деньги и факторы, его определяющие. Кривая спроса на деньги.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Количественный подход к анализу полезности и спроса. Законы </w:t>
      </w:r>
      <w:proofErr w:type="spellStart"/>
      <w:r w:rsidRPr="003F5A44">
        <w:rPr>
          <w:rFonts w:ascii="Times New Roman" w:hAnsi="Times New Roman" w:cs="Times New Roman"/>
          <w:snapToGrid w:val="0"/>
          <w:sz w:val="28"/>
          <w:szCs w:val="28"/>
        </w:rPr>
        <w:t>Госсена</w:t>
      </w:r>
      <w:proofErr w:type="spellEnd"/>
      <w:r w:rsidRPr="003F5A44">
        <w:rPr>
          <w:rFonts w:ascii="Times New Roman" w:hAnsi="Times New Roman" w:cs="Times New Roman"/>
          <w:snapToGrid w:val="0"/>
          <w:sz w:val="28"/>
          <w:szCs w:val="28"/>
        </w:rPr>
        <w:t>. Равновесие потребителя.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>Основные показатели макроэкономики. Валовой внутренний продукт и методы его расчета.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Несовершенная конкуренция. Монополия. Оптимум фирмы в условиях монополии. Ущерб, причиняемый монополией. Показатели степени монополизации рынка.</w:t>
      </w:r>
    </w:p>
    <w:p w:rsidR="00CA059B" w:rsidRPr="003F5A44" w:rsidRDefault="008104D3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Понятие «инновации». Экономическая сущность и</w:t>
      </w:r>
      <w:r w:rsidR="00CA059B" w:rsidRPr="003F5A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классификация.</w:t>
      </w:r>
    </w:p>
    <w:p w:rsidR="00CA059B" w:rsidRPr="003F5A44" w:rsidRDefault="00FA3CCD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>Совокупный спрос и его составляющие. Теоретическое обоснование вида кривой совокупного спроса.</w:t>
      </w:r>
    </w:p>
    <w:p w:rsidR="00FA3CCD" w:rsidRPr="003F5A44" w:rsidRDefault="00FA3CCD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Оборотные средства предприятия: понятие, состав, структура.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>Бюджетная политика государства. Бюджетный дефицит и государственный долг.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Совершенная конкуренция. Равновесие конкурентного предприятия в коротком и длительном периоде.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Внешние эффекты и внешние затраты. Государственная политика в случаях их возникновения. Теорема </w:t>
      </w:r>
      <w:proofErr w:type="spellStart"/>
      <w:r w:rsidRPr="003F5A44">
        <w:rPr>
          <w:rFonts w:ascii="Times New Roman" w:hAnsi="Times New Roman" w:cs="Times New Roman"/>
          <w:snapToGrid w:val="0"/>
          <w:sz w:val="28"/>
          <w:szCs w:val="28"/>
        </w:rPr>
        <w:t>Коуза</w:t>
      </w:r>
      <w:proofErr w:type="spellEnd"/>
      <w:r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Денежно-кредитная политика: цели, инструменты, принципы проведения.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 xml:space="preserve">Совокупное предложение в краткосрочном и долгосрочном периоде. Неоклассические и </w:t>
      </w:r>
      <w:proofErr w:type="spellStart"/>
      <w:r w:rsidRPr="003F5A44">
        <w:rPr>
          <w:rFonts w:ascii="Times New Roman" w:hAnsi="Times New Roman" w:cs="Times New Roman"/>
          <w:sz w:val="28"/>
          <w:szCs w:val="28"/>
        </w:rPr>
        <w:t>кейнсианские</w:t>
      </w:r>
      <w:proofErr w:type="spellEnd"/>
      <w:r w:rsidRPr="003F5A44">
        <w:rPr>
          <w:rFonts w:ascii="Times New Roman" w:hAnsi="Times New Roman" w:cs="Times New Roman"/>
          <w:sz w:val="28"/>
          <w:szCs w:val="28"/>
        </w:rPr>
        <w:t xml:space="preserve"> представления о виде кривой совокупного предложения.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Основные инструменты государственного регулирования.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Понятие эластичности. Коэффициенты эластичности спроса по цене и по доходу.</w:t>
      </w:r>
    </w:p>
    <w:p w:rsidR="008104D3" w:rsidRPr="003F5A44" w:rsidRDefault="008104D3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619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Антикризисное управление: понятие и содержание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Модель </w:t>
      </w:r>
      <w:r w:rsidRPr="003F5A44">
        <w:rPr>
          <w:rFonts w:ascii="Times New Roman" w:hAnsi="Times New Roman" w:cs="Times New Roman"/>
          <w:snapToGrid w:val="0"/>
          <w:sz w:val="28"/>
          <w:szCs w:val="28"/>
          <w:lang w:val="en-US"/>
        </w:rPr>
        <w:t>IS</w:t>
      </w:r>
      <w:r w:rsidRPr="003F5A44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3F5A44">
        <w:rPr>
          <w:rFonts w:ascii="Times New Roman" w:hAnsi="Times New Roman" w:cs="Times New Roman"/>
          <w:snapToGrid w:val="0"/>
          <w:sz w:val="28"/>
          <w:szCs w:val="28"/>
          <w:lang w:val="en-US"/>
        </w:rPr>
        <w:t>LM</w:t>
      </w:r>
      <w:r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 и определение равновесного объема национального производства в краткосрочном периоде. Условия совместного равновесия в долгосрочном периоде.</w:t>
      </w:r>
    </w:p>
    <w:p w:rsidR="00CA059B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Денежно-кредитная политика: цели, инструменты, принципы проведения.</w:t>
      </w:r>
    </w:p>
    <w:p w:rsidR="00B23785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Общественные блага. Определение оптимального объема производства</w:t>
      </w:r>
      <w:r w:rsidR="00B23785" w:rsidRPr="003F5A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5A44">
        <w:rPr>
          <w:rFonts w:ascii="Times New Roman" w:hAnsi="Times New Roman" w:cs="Times New Roman"/>
          <w:snapToGrid w:val="0"/>
          <w:sz w:val="28"/>
          <w:szCs w:val="28"/>
        </w:rPr>
        <w:t>общественных благ.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Конкуренция  в  отрасли  и  выбор  стратегии  фирмы  по М.</w:t>
      </w:r>
      <w:r w:rsidR="00B23785" w:rsidRPr="003F5A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Портеру.</w:t>
      </w:r>
    </w:p>
    <w:p w:rsidR="00DB317E" w:rsidRPr="003F5A44" w:rsidRDefault="00DB317E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Понятие затрат. Бухгалтерский и экономический подходы к определению затрат. Классификация затрат.</w:t>
      </w:r>
    </w:p>
    <w:p w:rsidR="00B23785" w:rsidRPr="003F5A44" w:rsidRDefault="00DB317E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Понятие организационных изменений. Кризисы в развитии</w:t>
      </w:r>
      <w:r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организации.</w:t>
      </w:r>
    </w:p>
    <w:p w:rsidR="00B23785" w:rsidRPr="003F5A44" w:rsidRDefault="008104D3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Спрос и предложение на рынке факторов производства.</w:t>
      </w:r>
    </w:p>
    <w:p w:rsidR="008104D3" w:rsidRPr="003F5A44" w:rsidRDefault="008104D3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F5A44">
        <w:rPr>
          <w:rFonts w:ascii="Times New Roman" w:hAnsi="Times New Roman" w:cs="Times New Roman"/>
          <w:sz w:val="28"/>
          <w:szCs w:val="28"/>
        </w:rPr>
        <w:t xml:space="preserve">Налоги и налоговая политика. Кривая </w:t>
      </w:r>
      <w:proofErr w:type="spellStart"/>
      <w:r w:rsidRPr="003F5A44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3F5A44">
        <w:rPr>
          <w:rFonts w:ascii="Times New Roman" w:hAnsi="Times New Roman" w:cs="Times New Roman"/>
          <w:sz w:val="28"/>
          <w:szCs w:val="28"/>
        </w:rPr>
        <w:t>.</w:t>
      </w:r>
    </w:p>
    <w:p w:rsidR="008104D3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Несовершенная конкуренция. Монополия. Оптимум фирмы в условиях монополии. Ущерб, причиняемый монополией. Показатели степени монополизации рынка.</w:t>
      </w:r>
    </w:p>
    <w:p w:rsidR="00C667B3" w:rsidRPr="00C667B3" w:rsidRDefault="00C667B3" w:rsidP="00C667B3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667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Понятие «инновации». Экономическая сущность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67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классификация.</w:t>
      </w:r>
    </w:p>
    <w:p w:rsidR="008104D3" w:rsidRPr="00C667B3" w:rsidRDefault="008104D3" w:rsidP="00C667B3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 w:rsidRPr="00C667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Понятие и классификация инвестиционных проектов.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Общественные блага. Определение оптимального объема производства</w:t>
      </w:r>
      <w:r w:rsidR="00B23785"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общественных благ. </w:t>
      </w:r>
    </w:p>
    <w:p w:rsidR="008104D3" w:rsidRPr="003F5A44" w:rsidRDefault="00B23785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spacing w:val="4"/>
          <w:sz w:val="28"/>
          <w:szCs w:val="28"/>
        </w:rPr>
        <w:t>Понятие организационных изменений. Кризисы</w:t>
      </w:r>
      <w:r w:rsidR="008104D3" w:rsidRPr="003F5A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развитии</w:t>
      </w:r>
      <w:r w:rsidR="008104D3" w:rsidRPr="003F5A4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2B4D4C" w:rsidRPr="003F5A44" w:rsidRDefault="002B4D4C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Государственное регулирование рынка. Влияние налогов, дотаций, фиксированных цен на рыночное равновесие.</w:t>
      </w:r>
    </w:p>
    <w:p w:rsidR="002B4D4C" w:rsidRPr="003F5A44" w:rsidRDefault="002B4D4C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Местное и муниципальное управления: понятие и содержание.</w:t>
      </w:r>
    </w:p>
    <w:p w:rsidR="004170C2" w:rsidRPr="003F5A44" w:rsidRDefault="004170C2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sz w:val="28"/>
          <w:szCs w:val="28"/>
        </w:rPr>
        <w:t>Понятие общего макроэкономического равновесия. Макроэкономическая модель общего экономического равновесия классической школы.</w:t>
      </w:r>
    </w:p>
    <w:p w:rsidR="009A2875" w:rsidRPr="003F5A44" w:rsidRDefault="009A2875" w:rsidP="004350F8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Инвестиционный климат: понятие и параметры его</w:t>
      </w:r>
      <w:r w:rsidR="00B23785" w:rsidRPr="003F5A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определяющие.</w:t>
      </w:r>
    </w:p>
    <w:p w:rsidR="00D31D8E" w:rsidRPr="003F5A44" w:rsidRDefault="0010353D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Рынок капитала. Предложение услуг капитала, спрос на услуги капитала.</w:t>
      </w:r>
    </w:p>
    <w:p w:rsidR="00D31D8E" w:rsidRPr="003F5A44" w:rsidRDefault="003B4967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Оборачиваемость оборотных средств и показатели, ее</w:t>
      </w:r>
      <w:r w:rsidR="00B23785" w:rsidRPr="003F5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характеризующие.</w:t>
      </w:r>
    </w:p>
    <w:p w:rsidR="00D31D8E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Производственная функция и технический прогресс.</w:t>
      </w:r>
    </w:p>
    <w:p w:rsidR="008104D3" w:rsidRPr="003F5A44" w:rsidRDefault="008104D3" w:rsidP="004350F8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F5A44">
        <w:rPr>
          <w:rFonts w:ascii="Times New Roman" w:eastAsia="Times New Roman" w:hAnsi="Times New Roman" w:cs="Times New Roman"/>
          <w:spacing w:val="4"/>
          <w:sz w:val="28"/>
          <w:szCs w:val="28"/>
        </w:rPr>
        <w:t>Элементы процесса разработки и принятия управленческих</w:t>
      </w:r>
      <w:r w:rsidR="00D31D8E" w:rsidRPr="003F5A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spacing w:val="1"/>
          <w:sz w:val="28"/>
          <w:szCs w:val="28"/>
        </w:rPr>
        <w:t>решений. Методы и модели принятия управленческих</w:t>
      </w:r>
      <w:r w:rsidR="00D31D8E" w:rsidRPr="003F5A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A44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решений.</w:t>
      </w:r>
    </w:p>
    <w:sectPr w:rsidR="008104D3" w:rsidRPr="003F5A44" w:rsidSect="00C5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B0"/>
    <w:multiLevelType w:val="hybridMultilevel"/>
    <w:tmpl w:val="1472B794"/>
    <w:lvl w:ilvl="0" w:tplc="4C247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068"/>
    <w:multiLevelType w:val="hybridMultilevel"/>
    <w:tmpl w:val="E54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02E"/>
    <w:multiLevelType w:val="singleLevel"/>
    <w:tmpl w:val="87345D50"/>
    <w:lvl w:ilvl="0">
      <w:start w:val="7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A51039F"/>
    <w:multiLevelType w:val="hybridMultilevel"/>
    <w:tmpl w:val="3FC87004"/>
    <w:lvl w:ilvl="0" w:tplc="F552EBF8">
      <w:start w:val="1"/>
      <w:numFmt w:val="decimal"/>
      <w:lvlText w:val="%1."/>
      <w:lvlJc w:val="left"/>
      <w:pPr>
        <w:ind w:left="867" w:hanging="51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730F06"/>
    <w:multiLevelType w:val="hybridMultilevel"/>
    <w:tmpl w:val="46B6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6447"/>
    <w:multiLevelType w:val="hybridMultilevel"/>
    <w:tmpl w:val="96FE2F12"/>
    <w:lvl w:ilvl="0" w:tplc="D1E002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880"/>
    <w:multiLevelType w:val="hybridMultilevel"/>
    <w:tmpl w:val="7AB02380"/>
    <w:lvl w:ilvl="0" w:tplc="18780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4B84"/>
    <w:multiLevelType w:val="hybridMultilevel"/>
    <w:tmpl w:val="46660974"/>
    <w:lvl w:ilvl="0" w:tplc="F58A375C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5427"/>
    <w:multiLevelType w:val="hybridMultilevel"/>
    <w:tmpl w:val="667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5C8E"/>
    <w:multiLevelType w:val="singleLevel"/>
    <w:tmpl w:val="097C38D8"/>
    <w:lvl w:ilvl="0">
      <w:start w:val="13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292249B7"/>
    <w:multiLevelType w:val="singleLevel"/>
    <w:tmpl w:val="029210AE"/>
    <w:lvl w:ilvl="0">
      <w:start w:val="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2A18188C"/>
    <w:multiLevelType w:val="hybridMultilevel"/>
    <w:tmpl w:val="74AA42EA"/>
    <w:lvl w:ilvl="0" w:tplc="8F982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01604"/>
    <w:multiLevelType w:val="hybridMultilevel"/>
    <w:tmpl w:val="BD0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50C2"/>
    <w:multiLevelType w:val="hybridMultilevel"/>
    <w:tmpl w:val="8F3217F0"/>
    <w:lvl w:ilvl="0" w:tplc="BB80A3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95274"/>
    <w:multiLevelType w:val="singleLevel"/>
    <w:tmpl w:val="D8061D84"/>
    <w:lvl w:ilvl="0">
      <w:start w:val="3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33CB36FF"/>
    <w:multiLevelType w:val="hybridMultilevel"/>
    <w:tmpl w:val="C76A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B1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26CD7"/>
    <w:multiLevelType w:val="hybridMultilevel"/>
    <w:tmpl w:val="C76A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A6E40"/>
    <w:multiLevelType w:val="hybridMultilevel"/>
    <w:tmpl w:val="60B0CD08"/>
    <w:lvl w:ilvl="0" w:tplc="4CE2DA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E7B93"/>
    <w:multiLevelType w:val="hybridMultilevel"/>
    <w:tmpl w:val="A51EDD28"/>
    <w:lvl w:ilvl="0" w:tplc="BF04B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2784"/>
    <w:multiLevelType w:val="hybridMultilevel"/>
    <w:tmpl w:val="60B0CD08"/>
    <w:lvl w:ilvl="0" w:tplc="4CE2DA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B7DDB"/>
    <w:multiLevelType w:val="hybridMultilevel"/>
    <w:tmpl w:val="56BC0644"/>
    <w:lvl w:ilvl="0" w:tplc="C88C42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6A6E56"/>
    <w:multiLevelType w:val="hybridMultilevel"/>
    <w:tmpl w:val="A51EDD28"/>
    <w:lvl w:ilvl="0" w:tplc="BF04B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A08DF"/>
    <w:multiLevelType w:val="hybridMultilevel"/>
    <w:tmpl w:val="304EB012"/>
    <w:lvl w:ilvl="0" w:tplc="860CDD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87AD8"/>
    <w:multiLevelType w:val="hybridMultilevel"/>
    <w:tmpl w:val="0C5C6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0173DE"/>
    <w:multiLevelType w:val="singleLevel"/>
    <w:tmpl w:val="D50821AE"/>
    <w:lvl w:ilvl="0">
      <w:start w:val="1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6">
    <w:nsid w:val="60252A6D"/>
    <w:multiLevelType w:val="hybridMultilevel"/>
    <w:tmpl w:val="676C2ADE"/>
    <w:lvl w:ilvl="0" w:tplc="74182B0A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01239"/>
    <w:multiLevelType w:val="singleLevel"/>
    <w:tmpl w:val="787A79A4"/>
    <w:lvl w:ilvl="0">
      <w:start w:val="5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65275B4E"/>
    <w:multiLevelType w:val="hybridMultilevel"/>
    <w:tmpl w:val="F3720712"/>
    <w:lvl w:ilvl="0" w:tplc="9354A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D558C"/>
    <w:multiLevelType w:val="hybridMultilevel"/>
    <w:tmpl w:val="98DC9930"/>
    <w:lvl w:ilvl="0" w:tplc="D0F289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8B61D9"/>
    <w:multiLevelType w:val="hybridMultilevel"/>
    <w:tmpl w:val="F7B68252"/>
    <w:lvl w:ilvl="0" w:tplc="228E2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3CA"/>
    <w:multiLevelType w:val="hybridMultilevel"/>
    <w:tmpl w:val="F8F8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C5F4F"/>
    <w:multiLevelType w:val="hybridMultilevel"/>
    <w:tmpl w:val="3A9E19E2"/>
    <w:lvl w:ilvl="0" w:tplc="B296C4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36B71"/>
    <w:multiLevelType w:val="hybridMultilevel"/>
    <w:tmpl w:val="C824A758"/>
    <w:lvl w:ilvl="0" w:tplc="B6A8D9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25E14"/>
    <w:multiLevelType w:val="hybridMultilevel"/>
    <w:tmpl w:val="5E46172A"/>
    <w:lvl w:ilvl="0" w:tplc="EF620B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22055"/>
    <w:multiLevelType w:val="hybridMultilevel"/>
    <w:tmpl w:val="C96A69EA"/>
    <w:lvl w:ilvl="0" w:tplc="399EE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1A65"/>
    <w:multiLevelType w:val="hybridMultilevel"/>
    <w:tmpl w:val="C1A45FC0"/>
    <w:lvl w:ilvl="0" w:tplc="581C9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2"/>
  </w:num>
  <w:num w:numId="3">
    <w:abstractNumId w:val="15"/>
  </w:num>
  <w:num w:numId="4">
    <w:abstractNumId w:val="10"/>
  </w:num>
  <w:num w:numId="5">
    <w:abstractNumId w:val="27"/>
  </w:num>
  <w:num w:numId="6">
    <w:abstractNumId w:val="21"/>
  </w:num>
  <w:num w:numId="7">
    <w:abstractNumId w:val="32"/>
  </w:num>
  <w:num w:numId="8">
    <w:abstractNumId w:val="14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9"/>
  </w:num>
  <w:num w:numId="14">
    <w:abstractNumId w:val="30"/>
  </w:num>
  <w:num w:numId="15">
    <w:abstractNumId w:val="0"/>
  </w:num>
  <w:num w:numId="16">
    <w:abstractNumId w:val="34"/>
  </w:num>
  <w:num w:numId="17">
    <w:abstractNumId w:val="25"/>
  </w:num>
  <w:num w:numId="18">
    <w:abstractNumId w:val="13"/>
  </w:num>
  <w:num w:numId="19">
    <w:abstractNumId w:val="17"/>
  </w:num>
  <w:num w:numId="20">
    <w:abstractNumId w:val="33"/>
  </w:num>
  <w:num w:numId="21">
    <w:abstractNumId w:val="11"/>
  </w:num>
  <w:num w:numId="22">
    <w:abstractNumId w:val="29"/>
  </w:num>
  <w:num w:numId="23">
    <w:abstractNumId w:val="36"/>
  </w:num>
  <w:num w:numId="24">
    <w:abstractNumId w:val="22"/>
  </w:num>
  <w:num w:numId="25">
    <w:abstractNumId w:val="26"/>
  </w:num>
  <w:num w:numId="26">
    <w:abstractNumId w:val="7"/>
  </w:num>
  <w:num w:numId="27">
    <w:abstractNumId w:val="23"/>
  </w:num>
  <w:num w:numId="28">
    <w:abstractNumId w:val="35"/>
  </w:num>
  <w:num w:numId="29">
    <w:abstractNumId w:val="28"/>
  </w:num>
  <w:num w:numId="30">
    <w:abstractNumId w:val="19"/>
  </w:num>
  <w:num w:numId="31">
    <w:abstractNumId w:val="20"/>
  </w:num>
  <w:num w:numId="32">
    <w:abstractNumId w:val="12"/>
  </w:num>
  <w:num w:numId="33">
    <w:abstractNumId w:val="31"/>
  </w:num>
  <w:num w:numId="34">
    <w:abstractNumId w:val="1"/>
  </w:num>
  <w:num w:numId="35">
    <w:abstractNumId w:val="5"/>
  </w:num>
  <w:num w:numId="36">
    <w:abstractNumId w:val="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C5"/>
    <w:rsid w:val="00007D1D"/>
    <w:rsid w:val="000D78DF"/>
    <w:rsid w:val="0010353D"/>
    <w:rsid w:val="00190808"/>
    <w:rsid w:val="00200D01"/>
    <w:rsid w:val="00225F4C"/>
    <w:rsid w:val="002A3BFF"/>
    <w:rsid w:val="002B4D4C"/>
    <w:rsid w:val="003831DF"/>
    <w:rsid w:val="00385809"/>
    <w:rsid w:val="003B4967"/>
    <w:rsid w:val="003F5A44"/>
    <w:rsid w:val="00401AC1"/>
    <w:rsid w:val="004170C2"/>
    <w:rsid w:val="004350F8"/>
    <w:rsid w:val="004A2825"/>
    <w:rsid w:val="00536022"/>
    <w:rsid w:val="00574970"/>
    <w:rsid w:val="005768E4"/>
    <w:rsid w:val="005B3F92"/>
    <w:rsid w:val="005E5BD2"/>
    <w:rsid w:val="00623DE6"/>
    <w:rsid w:val="00642DBE"/>
    <w:rsid w:val="006461CE"/>
    <w:rsid w:val="00664FA1"/>
    <w:rsid w:val="00671445"/>
    <w:rsid w:val="00687E56"/>
    <w:rsid w:val="006936A7"/>
    <w:rsid w:val="007D0915"/>
    <w:rsid w:val="008104D3"/>
    <w:rsid w:val="008151EC"/>
    <w:rsid w:val="0084111B"/>
    <w:rsid w:val="00977227"/>
    <w:rsid w:val="009A2875"/>
    <w:rsid w:val="00B23785"/>
    <w:rsid w:val="00B713C5"/>
    <w:rsid w:val="00BB5B78"/>
    <w:rsid w:val="00C179A6"/>
    <w:rsid w:val="00C30558"/>
    <w:rsid w:val="00C55F00"/>
    <w:rsid w:val="00C667B3"/>
    <w:rsid w:val="00C915DC"/>
    <w:rsid w:val="00CA059B"/>
    <w:rsid w:val="00CF092F"/>
    <w:rsid w:val="00CF2312"/>
    <w:rsid w:val="00D266F9"/>
    <w:rsid w:val="00D31D8E"/>
    <w:rsid w:val="00D44090"/>
    <w:rsid w:val="00D70FBC"/>
    <w:rsid w:val="00DB317E"/>
    <w:rsid w:val="00DD31D8"/>
    <w:rsid w:val="00E85514"/>
    <w:rsid w:val="00EC3052"/>
    <w:rsid w:val="00FA3CCD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107B-9F29-456B-97D7-50DD5FD6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17</cp:revision>
  <dcterms:created xsi:type="dcterms:W3CDTF">2015-02-17T09:23:00Z</dcterms:created>
  <dcterms:modified xsi:type="dcterms:W3CDTF">2015-12-21T12:45:00Z</dcterms:modified>
</cp:coreProperties>
</file>