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0D" w:rsidRPr="00CD7EB2" w:rsidRDefault="00686A0D" w:rsidP="00CD7EB2">
      <w:pPr>
        <w:pStyle w:val="1"/>
        <w:tabs>
          <w:tab w:val="left" w:pos="1276"/>
        </w:tabs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D7EB2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вопросов </w:t>
      </w:r>
      <w:proofErr w:type="gramStart"/>
      <w:r w:rsidRPr="00CD7EB2">
        <w:rPr>
          <w:rFonts w:ascii="Times New Roman" w:hAnsi="Times New Roman" w:cs="Times New Roman"/>
          <w:b/>
          <w:bCs/>
          <w:sz w:val="24"/>
          <w:szCs w:val="24"/>
        </w:rPr>
        <w:t>итогового</w:t>
      </w:r>
      <w:proofErr w:type="gramEnd"/>
    </w:p>
    <w:p w:rsidR="00686A0D" w:rsidRPr="00CD7EB2" w:rsidRDefault="00686A0D" w:rsidP="00CD7EB2">
      <w:pPr>
        <w:tabs>
          <w:tab w:val="left" w:pos="127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B2">
        <w:rPr>
          <w:rFonts w:ascii="Times New Roman" w:hAnsi="Times New Roman" w:cs="Times New Roman"/>
          <w:b/>
          <w:bCs/>
          <w:sz w:val="24"/>
          <w:szCs w:val="24"/>
        </w:rPr>
        <w:t>аттестационного экзамена по предмету</w:t>
      </w:r>
    </w:p>
    <w:p w:rsidR="00686A0D" w:rsidRPr="00CD7EB2" w:rsidRDefault="00686A0D" w:rsidP="00CD7EB2">
      <w:pPr>
        <w:tabs>
          <w:tab w:val="left" w:pos="127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B2">
        <w:rPr>
          <w:rFonts w:ascii="Times New Roman" w:hAnsi="Times New Roman" w:cs="Times New Roman"/>
          <w:b/>
          <w:bCs/>
          <w:sz w:val="24"/>
          <w:szCs w:val="24"/>
        </w:rPr>
        <w:t xml:space="preserve">«Теория </w:t>
      </w:r>
      <w:bookmarkStart w:id="0" w:name="_GoBack"/>
      <w:bookmarkEnd w:id="0"/>
      <w:r w:rsidRPr="00CD7EB2">
        <w:rPr>
          <w:rFonts w:ascii="Times New Roman" w:hAnsi="Times New Roman" w:cs="Times New Roman"/>
          <w:b/>
          <w:bCs/>
          <w:sz w:val="24"/>
          <w:szCs w:val="24"/>
        </w:rPr>
        <w:t>государства и права»</w:t>
      </w:r>
    </w:p>
    <w:p w:rsidR="00686A0D" w:rsidRPr="00CD7EB2" w:rsidRDefault="00686A0D" w:rsidP="00CD7EB2">
      <w:pPr>
        <w:tabs>
          <w:tab w:val="left" w:pos="127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201</w:t>
      </w:r>
      <w:r w:rsidR="00742ECE">
        <w:rPr>
          <w:rFonts w:ascii="Times New Roman" w:hAnsi="Times New Roman" w:cs="Times New Roman"/>
          <w:sz w:val="24"/>
          <w:szCs w:val="24"/>
        </w:rPr>
        <w:t>5</w:t>
      </w:r>
      <w:r w:rsidRPr="00CD7EB2">
        <w:rPr>
          <w:rFonts w:ascii="Times New Roman" w:hAnsi="Times New Roman" w:cs="Times New Roman"/>
          <w:sz w:val="24"/>
          <w:szCs w:val="24"/>
        </w:rPr>
        <w:t>-201</w:t>
      </w:r>
      <w:r w:rsidR="00742ECE">
        <w:rPr>
          <w:rFonts w:ascii="Times New Roman" w:hAnsi="Times New Roman" w:cs="Times New Roman"/>
          <w:sz w:val="24"/>
          <w:szCs w:val="24"/>
        </w:rPr>
        <w:t>6</w:t>
      </w:r>
      <w:r w:rsidRPr="00CD7EB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D7EB2" w:rsidRPr="00CD7EB2" w:rsidRDefault="00CD7EB2" w:rsidP="00CD7EB2">
      <w:p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 xml:space="preserve">Предмет теории государства и права 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Методология теории государства и права.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Место и роль теории государства и права в системе общественных и юридических наук.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Теории происхождения государства.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сущность государства.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Государственный суверенитет: понятие и основные признаки.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Функции государства: понятие и классификация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содержание внутренних функций государства.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содержание внешних функций государства.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Формы осуществления функций государства.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элементы формы государства.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Форма правления: понятие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Республика как форма правления: понятие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Монархия как форма правления: понятие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Форма государственного устройства: понятие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признаки унитарного государства.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Федеративное государство: понятие, признаки,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Политический режим: понятие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признаки демократического политического режима.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признаки антидемократического политического режима.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принципы правового государства.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Разделение властей как принцип правового государства.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Гражданское общество: понятие, признаки, структура.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структура механизма государства.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Государственный аппарат: понятие, принципы организации и деятельности.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Понятие, признаки и классификация государственных органов.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структура.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признаки права.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Принципы права: понятие, классификация и законодательное закрепление.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классификация функций права.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Источники права: понятие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Понятие, признаки и виды социальных норм.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Соотношение норм права и норм морали.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Понятие, структура и виды правового сознания.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виды правовой культуры.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Правовой нигилизм: понятие, формы проявления и пути его преодоления.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Понятие, принципы и виды правотворчества.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Правотворческий процесс: понятие и стадии.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Нормативный правовой акт: понятие, признаки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Понятие, признаки и виды законов.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lastRenderedPageBreak/>
        <w:t>Понятие, признаки и виды подзаконных нормативных правовых актов.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Действие нормативных правовых актов во времени.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Действие нормативных правовых актов в пространстве.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 xml:space="preserve">Действие нормативных правовых актов по кругу лиц. 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 xml:space="preserve">Порядок опубликования и вступления в силу нормативных правовых актов. 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виды систематизации законодательства.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Понятие, признаки и классификация норм права.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Логическая структура правовой нормы. Соотношение нормы права и статьи нормативного правового акта.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элементы системы права.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Предмет и метод правового регулирования как основания деления права на отрасли.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классификация отраслей права. Публичное и частное право.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Соотношение системы права и системы законодательства.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признаки правоотношений.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 xml:space="preserve">Структура правоотношения и общая характеристика его элементов. 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Виды правовых отношений.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виды субъектов правоотношений.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 xml:space="preserve">Понятие и пределы </w:t>
      </w:r>
      <w:proofErr w:type="spellStart"/>
      <w:r w:rsidRPr="00CD7EB2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CD7EB2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Объекты правоотношений: понятие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Юридическое содержание правоотношения.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классификация юридических фактов. Фактический состав.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формы реализации права.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Применение как особая форма реализации права: понятие и стадии правоприменительной деятельности.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Акты применения права: понятие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Пробелы в праве: понятие и способы их устранения и восполнения.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толкования права. Способы уяснения норм права.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Виды толкования права.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Интерпретационные акты: понятие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виды правомерного поведения.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Понятие, признаки и виды правонарушений.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Юридический состав правонарушения: понятие и элементы.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элементы объективной стороны правонарушения.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элементы субъективной стороны правонарушения.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Юридическая ответственность: понятие, признаки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Основания и принципы юридической ответственности.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57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принципы законности.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602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Гарантии законности: понятие и виды.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602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 xml:space="preserve">Понятие и особенности </w:t>
      </w:r>
      <w:proofErr w:type="spellStart"/>
      <w:r w:rsidRPr="00CD7EB2">
        <w:rPr>
          <w:rFonts w:ascii="Times New Roman" w:hAnsi="Times New Roman" w:cs="Times New Roman"/>
          <w:sz w:val="24"/>
          <w:szCs w:val="24"/>
        </w:rPr>
        <w:t>общедозволительного</w:t>
      </w:r>
      <w:proofErr w:type="spellEnd"/>
      <w:r w:rsidRPr="00CD7EB2">
        <w:rPr>
          <w:rFonts w:ascii="Times New Roman" w:hAnsi="Times New Roman" w:cs="Times New Roman"/>
          <w:sz w:val="24"/>
          <w:szCs w:val="24"/>
        </w:rPr>
        <w:t xml:space="preserve"> и разрешительного типов правового регулирования.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602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Понятие и элементы механизма правового регулирования.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602"/>
          <w:tab w:val="num" w:pos="672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Правовые средства в механизме правового регулирования.</w:t>
      </w:r>
    </w:p>
    <w:p w:rsidR="00CD7EB2" w:rsidRPr="00CD7EB2" w:rsidRDefault="00CD7EB2" w:rsidP="00CD7EB2">
      <w:pPr>
        <w:widowControl w:val="0"/>
        <w:numPr>
          <w:ilvl w:val="0"/>
          <w:numId w:val="2"/>
        </w:numPr>
        <w:tabs>
          <w:tab w:val="clear" w:pos="720"/>
          <w:tab w:val="num" w:pos="602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EB2">
        <w:rPr>
          <w:rFonts w:ascii="Times New Roman" w:hAnsi="Times New Roman" w:cs="Times New Roman"/>
          <w:sz w:val="24"/>
          <w:szCs w:val="24"/>
        </w:rPr>
        <w:t>Правовая система общества: понятие и структура.</w:t>
      </w:r>
    </w:p>
    <w:p w:rsidR="00CD7EB2" w:rsidRPr="00CD7EB2" w:rsidRDefault="00CD7EB2" w:rsidP="00CD7EB2">
      <w:p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86A0D" w:rsidRPr="00CD7EB2" w:rsidRDefault="00686A0D" w:rsidP="00CD7EB2">
      <w:p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6A0D" w:rsidRPr="00CD7EB2" w:rsidSect="00302B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CAC"/>
    <w:multiLevelType w:val="hybridMultilevel"/>
    <w:tmpl w:val="44FCF7FA"/>
    <w:lvl w:ilvl="0" w:tplc="D646DD8C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2ED08B2"/>
    <w:multiLevelType w:val="hybridMultilevel"/>
    <w:tmpl w:val="2438F6C0"/>
    <w:lvl w:ilvl="0" w:tplc="D4823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5BFE"/>
    <w:rsid w:val="00020D27"/>
    <w:rsid w:val="00174E08"/>
    <w:rsid w:val="00221635"/>
    <w:rsid w:val="00243C8B"/>
    <w:rsid w:val="002D0467"/>
    <w:rsid w:val="00302B88"/>
    <w:rsid w:val="0033622B"/>
    <w:rsid w:val="00436B32"/>
    <w:rsid w:val="00492A7A"/>
    <w:rsid w:val="005368AB"/>
    <w:rsid w:val="00686A0D"/>
    <w:rsid w:val="006E18AB"/>
    <w:rsid w:val="007336FD"/>
    <w:rsid w:val="00742ECE"/>
    <w:rsid w:val="0076293C"/>
    <w:rsid w:val="00975066"/>
    <w:rsid w:val="00A05BFE"/>
    <w:rsid w:val="00A44882"/>
    <w:rsid w:val="00B92163"/>
    <w:rsid w:val="00BB3808"/>
    <w:rsid w:val="00C73B85"/>
    <w:rsid w:val="00CD4A52"/>
    <w:rsid w:val="00CD7E81"/>
    <w:rsid w:val="00CD7EB2"/>
    <w:rsid w:val="00D10967"/>
    <w:rsid w:val="00DA2FCE"/>
    <w:rsid w:val="00DE134A"/>
    <w:rsid w:val="00EA3B29"/>
    <w:rsid w:val="00FF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0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05B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BF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05BF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05BF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A05BFE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20">
    <w:name w:val="Font Style20"/>
    <w:basedOn w:val="a0"/>
    <w:uiPriority w:val="99"/>
    <w:rsid w:val="00A05BFE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basedOn w:val="a0"/>
    <w:uiPriority w:val="99"/>
    <w:rsid w:val="00A05BFE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вопросов итогового</vt:lpstr>
    </vt:vector>
  </TitlesOfParts>
  <Company>LANTEYA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итогового</dc:title>
  <dc:creator>user</dc:creator>
  <cp:lastModifiedBy>User</cp:lastModifiedBy>
  <cp:revision>3</cp:revision>
  <dcterms:created xsi:type="dcterms:W3CDTF">2015-10-15T13:13:00Z</dcterms:created>
  <dcterms:modified xsi:type="dcterms:W3CDTF">2015-10-20T08:01:00Z</dcterms:modified>
</cp:coreProperties>
</file>